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0537F0" w:rsidRDefault="000537F0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0537F0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11.07.2017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C4786F" w:rsidRDefault="00B5739F" w:rsidP="000537F0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0537F0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853/0/197-17</w:t>
            </w:r>
            <w:bookmarkStart w:id="0" w:name="_GoBack"/>
            <w:bookmarkEnd w:id="0"/>
          </w:p>
        </w:tc>
      </w:tr>
    </w:tbl>
    <w:p w:rsidR="00744D27" w:rsidRDefault="00744D27" w:rsidP="00744D27">
      <w:pPr>
        <w:spacing w:line="300" w:lineRule="exact"/>
        <w:rPr>
          <w:sz w:val="28"/>
          <w:szCs w:val="28"/>
          <w:lang w:val="uk-UA"/>
        </w:rPr>
      </w:pPr>
    </w:p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3A7B3B">
        <w:rPr>
          <w:sz w:val="28"/>
          <w:szCs w:val="28"/>
          <w:lang w:val="uk-UA"/>
        </w:rPr>
        <w:t>виробів</w:t>
      </w:r>
      <w:r w:rsidRPr="000744C7">
        <w:rPr>
          <w:sz w:val="28"/>
          <w:szCs w:val="28"/>
          <w:lang w:val="uk-UA"/>
        </w:rPr>
        <w:t xml:space="preserve"> </w:t>
      </w:r>
      <w:r w:rsidR="00302BE5">
        <w:rPr>
          <w:sz w:val="28"/>
          <w:szCs w:val="28"/>
          <w:lang w:val="uk-UA"/>
        </w:rPr>
        <w:t>медичного призначення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A963AE">
        <w:rPr>
          <w:sz w:val="28"/>
          <w:szCs w:val="28"/>
          <w:lang w:val="uk-UA"/>
        </w:rPr>
        <w:t>2</w:t>
      </w:r>
      <w:r w:rsidR="003A7B3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червня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3A7B3B">
        <w:rPr>
          <w:sz w:val="28"/>
          <w:szCs w:val="28"/>
          <w:lang w:val="uk-UA"/>
        </w:rPr>
        <w:t>706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>розподіл медичного виробу «</w:t>
      </w:r>
      <w:r w:rsidR="003A7B3B">
        <w:rPr>
          <w:sz w:val="28"/>
          <w:szCs w:val="28"/>
          <w:lang w:val="en-US"/>
        </w:rPr>
        <w:t>ARCHITECT</w:t>
      </w:r>
      <w:r w:rsidR="003A7B3B" w:rsidRPr="003A7B3B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en-US"/>
        </w:rPr>
        <w:t>Reaction</w:t>
      </w:r>
      <w:r w:rsidR="003A7B3B" w:rsidRPr="003A7B3B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en-US"/>
        </w:rPr>
        <w:t>Vessels</w:t>
      </w:r>
      <w:r w:rsidR="003A7B3B" w:rsidRPr="003A7B3B">
        <w:rPr>
          <w:sz w:val="28"/>
          <w:szCs w:val="28"/>
          <w:lang w:val="uk-UA"/>
        </w:rPr>
        <w:t xml:space="preserve">, </w:t>
      </w:r>
      <w:r w:rsidR="003A7B3B">
        <w:rPr>
          <w:sz w:val="28"/>
          <w:szCs w:val="28"/>
          <w:lang w:val="uk-UA"/>
        </w:rPr>
        <w:t>4000 штук»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3A7B3B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</w:t>
      </w:r>
      <w:r w:rsidR="00A4247E">
        <w:rPr>
          <w:sz w:val="28"/>
          <w:szCs w:val="28"/>
          <w:lang w:val="uk-UA"/>
        </w:rPr>
        <w:t xml:space="preserve">              </w:t>
      </w:r>
      <w:r w:rsidR="00A963AE">
        <w:rPr>
          <w:sz w:val="28"/>
          <w:szCs w:val="28"/>
          <w:lang w:val="uk-UA"/>
        </w:rPr>
        <w:t>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3A7B3B">
        <w:rPr>
          <w:sz w:val="28"/>
          <w:szCs w:val="28"/>
          <w:lang w:val="uk-UA"/>
        </w:rPr>
        <w:t xml:space="preserve">медичного виробу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3A7B3B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надійш</w:t>
      </w:r>
      <w:r w:rsidR="003A7B3B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КЗ «Дніпропетровська обласна станція переливання крові» 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медичного виробу «ARCHITECT </w:t>
      </w:r>
      <w:proofErr w:type="spellStart"/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Reaction</w:t>
      </w:r>
      <w:proofErr w:type="spellEnd"/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Vessels</w:t>
      </w:r>
      <w:proofErr w:type="spellEnd"/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4000 штук»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кількості 7 упаковок 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C26F5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C26F5" w:rsidRPr="003A7B3B">
        <w:rPr>
          <w:rFonts w:ascii="Times New Roman" w:hAnsi="Times New Roman" w:cs="Times New Roman"/>
        </w:rPr>
        <w:t xml:space="preserve">медичного виробу «ARCHITECT </w:t>
      </w:r>
      <w:proofErr w:type="spellStart"/>
      <w:r w:rsidR="00CC26F5" w:rsidRPr="003A7B3B">
        <w:rPr>
          <w:rFonts w:ascii="Times New Roman" w:hAnsi="Times New Roman" w:cs="Times New Roman"/>
        </w:rPr>
        <w:t>Reaction</w:t>
      </w:r>
      <w:proofErr w:type="spellEnd"/>
      <w:r w:rsidR="00CC26F5" w:rsidRPr="003A7B3B">
        <w:rPr>
          <w:rFonts w:ascii="Times New Roman" w:hAnsi="Times New Roman" w:cs="Times New Roman"/>
        </w:rPr>
        <w:t xml:space="preserve"> </w:t>
      </w:r>
      <w:proofErr w:type="spellStart"/>
      <w:r w:rsidR="00CC26F5" w:rsidRPr="003A7B3B">
        <w:rPr>
          <w:rFonts w:ascii="Times New Roman" w:hAnsi="Times New Roman" w:cs="Times New Roman"/>
        </w:rPr>
        <w:t>Vessels</w:t>
      </w:r>
      <w:proofErr w:type="spellEnd"/>
      <w:r w:rsidR="00CC26F5" w:rsidRPr="003A7B3B">
        <w:rPr>
          <w:rFonts w:ascii="Times New Roman" w:hAnsi="Times New Roman" w:cs="Times New Roman"/>
        </w:rPr>
        <w:t>, 4000 штук»</w:t>
      </w:r>
      <w:r w:rsidR="00CC26F5">
        <w:rPr>
          <w:rFonts w:ascii="Times New Roman" w:hAnsi="Times New Roman" w:cs="Times New Roman"/>
        </w:rPr>
        <w:t xml:space="preserve"> 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6D4F93" w:rsidRPr="006D4F93">
        <w:rPr>
          <w:rFonts w:ascii="Times New Roman" w:hAnsi="Times New Roman" w:cs="Times New Roman"/>
          <w:sz w:val="28"/>
          <w:szCs w:val="28"/>
          <w:lang w:val="uk-UA"/>
        </w:rPr>
        <w:t>23 червня 2017 року № 706 «Про розподіл медичного виробу «ARCHITECT Reaction Vessels, 4000 штук» для забезпечення розвитку донорства крові та її компонентів, закупленого за кошти Державного бюджету України на  2016 рік»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К-1577 від 03 липня 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57EC8" w:rsidRPr="00C129A7" w:rsidRDefault="00357EC8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до накладної № К-1577 від 03 липня 2017 року «Реєстр лікарських засобів, які реалізуються суб’єктом господарської діяльності»;</w:t>
      </w:r>
    </w:p>
    <w:p w:rsidR="00BB17BB" w:rsidRDefault="00BB17BB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виконуючого обов’язки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Кащак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29 червня 2017 року № 449</w:t>
      </w:r>
    </w:p>
    <w:p w:rsidR="00744D27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Дніпро-петровська</w:t>
      </w:r>
      <w:proofErr w:type="spellEnd"/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17BB">
        <w:rPr>
          <w:rFonts w:ascii="Times New Roman" w:hAnsi="Times New Roman" w:cs="Times New Roman"/>
          <w:sz w:val="28"/>
          <w:szCs w:val="28"/>
          <w:lang w:val="uk-UA"/>
        </w:rPr>
        <w:t>Кащак</w:t>
      </w:r>
      <w:proofErr w:type="spellEnd"/>
      <w:r w:rsidR="00BB17BB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br/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A42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450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357EC8" w:rsidP="00BB17BB">
      <w:pPr>
        <w:spacing w:line="300" w:lineRule="exact"/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744D27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О.В. ЛУГОВА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E9" w:rsidRDefault="00D419E9" w:rsidP="00D016D4">
      <w:r>
        <w:separator/>
      </w:r>
    </w:p>
  </w:endnote>
  <w:endnote w:type="continuationSeparator" w:id="0">
    <w:p w:rsidR="00D419E9" w:rsidRDefault="00D419E9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E9" w:rsidRDefault="00D419E9" w:rsidP="00D016D4">
      <w:r>
        <w:separator/>
      </w:r>
    </w:p>
  </w:footnote>
  <w:footnote w:type="continuationSeparator" w:id="0">
    <w:p w:rsidR="00D419E9" w:rsidRDefault="00D419E9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19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419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537F0"/>
    <w:rsid w:val="00197E4F"/>
    <w:rsid w:val="001F06CE"/>
    <w:rsid w:val="002977BE"/>
    <w:rsid w:val="00302BE5"/>
    <w:rsid w:val="00324DCE"/>
    <w:rsid w:val="00357EC8"/>
    <w:rsid w:val="00386488"/>
    <w:rsid w:val="003A7B3B"/>
    <w:rsid w:val="006D4F93"/>
    <w:rsid w:val="007003DF"/>
    <w:rsid w:val="00744D27"/>
    <w:rsid w:val="007F49AF"/>
    <w:rsid w:val="00826D6B"/>
    <w:rsid w:val="00A4247E"/>
    <w:rsid w:val="00A963AE"/>
    <w:rsid w:val="00B5739F"/>
    <w:rsid w:val="00BB17BB"/>
    <w:rsid w:val="00BF2EA8"/>
    <w:rsid w:val="00CC26F5"/>
    <w:rsid w:val="00D016D4"/>
    <w:rsid w:val="00D419E9"/>
    <w:rsid w:val="00DF7B7C"/>
    <w:rsid w:val="00E22A54"/>
    <w:rsid w:val="00E24C1F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2017-07-11T07:50:00Z</cp:lastPrinted>
  <dcterms:created xsi:type="dcterms:W3CDTF">2017-06-30T06:09:00Z</dcterms:created>
  <dcterms:modified xsi:type="dcterms:W3CDTF">2017-07-12T11:54:00Z</dcterms:modified>
</cp:coreProperties>
</file>